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3CB" w:rsidRPr="00E53C0E" w:rsidRDefault="003623CB" w:rsidP="003623CB">
      <w:pPr>
        <w:jc w:val="center"/>
        <w:rPr>
          <w:rFonts w:ascii="Times New Roman" w:hAnsi="Times New Roman" w:cs="Times New Roman"/>
          <w:b/>
          <w:sz w:val="28"/>
          <w:szCs w:val="28"/>
        </w:rPr>
      </w:pPr>
      <w:r w:rsidRPr="00E53C0E">
        <w:rPr>
          <w:rFonts w:ascii="Times New Roman" w:hAnsi="Times New Roman" w:cs="Times New Roman"/>
          <w:b/>
          <w:sz w:val="28"/>
          <w:szCs w:val="28"/>
        </w:rPr>
        <w:t xml:space="preserve">Mechanical aspect of human </w:t>
      </w:r>
      <w:proofErr w:type="spellStart"/>
      <w:r w:rsidRPr="00E53C0E">
        <w:rPr>
          <w:rFonts w:ascii="Times New Roman" w:hAnsi="Times New Roman" w:cs="Times New Roman"/>
          <w:b/>
          <w:sz w:val="28"/>
          <w:szCs w:val="28"/>
        </w:rPr>
        <w:t>lamin</w:t>
      </w:r>
      <w:proofErr w:type="spellEnd"/>
      <w:r w:rsidRPr="00E53C0E">
        <w:rPr>
          <w:rFonts w:ascii="Times New Roman" w:hAnsi="Times New Roman" w:cs="Times New Roman"/>
          <w:b/>
          <w:sz w:val="28"/>
          <w:szCs w:val="28"/>
        </w:rPr>
        <w:t xml:space="preserve"> A as revealed by Single Molecule Force Spectroscopy</w:t>
      </w:r>
    </w:p>
    <w:p w:rsidR="003623CB" w:rsidRPr="003623CB" w:rsidRDefault="003623CB" w:rsidP="003623CB">
      <w:pPr>
        <w:jc w:val="both"/>
        <w:rPr>
          <w:rFonts w:ascii="Times New Roman" w:hAnsi="Times New Roman" w:cs="Times New Roman"/>
          <w:lang w:val="de-DE"/>
        </w:rPr>
      </w:pPr>
      <w:r w:rsidRPr="003623CB">
        <w:rPr>
          <w:rFonts w:ascii="Times New Roman" w:hAnsi="Times New Roman" w:cs="Times New Roman"/>
          <w:lang w:val="de-DE"/>
        </w:rPr>
        <w:t>Manindra Bera*, Ainavarapu SR#, Kaushik Sengupta*</w:t>
      </w:r>
    </w:p>
    <w:p w:rsidR="003623CB" w:rsidRPr="00E53C0E" w:rsidRDefault="003623CB" w:rsidP="003623CB">
      <w:pPr>
        <w:jc w:val="both"/>
        <w:rPr>
          <w:rFonts w:ascii="Times New Roman" w:hAnsi="Times New Roman" w:cs="Times New Roman"/>
        </w:rPr>
      </w:pPr>
      <w:r w:rsidRPr="00E53C0E">
        <w:rPr>
          <w:rFonts w:ascii="Times New Roman" w:hAnsi="Times New Roman" w:cs="Times New Roman"/>
        </w:rPr>
        <w:t xml:space="preserve">*Biophysics and Structural Genomics Division, </w:t>
      </w:r>
      <w:proofErr w:type="spellStart"/>
      <w:r w:rsidRPr="00E53C0E">
        <w:rPr>
          <w:rFonts w:ascii="Times New Roman" w:hAnsi="Times New Roman" w:cs="Times New Roman"/>
        </w:rPr>
        <w:t>Saha</w:t>
      </w:r>
      <w:proofErr w:type="spellEnd"/>
      <w:r w:rsidRPr="00E53C0E">
        <w:rPr>
          <w:rFonts w:ascii="Times New Roman" w:hAnsi="Times New Roman" w:cs="Times New Roman"/>
        </w:rPr>
        <w:t xml:space="preserve"> Institute of Nuclear Physics, Sector-1, Block-AF, </w:t>
      </w:r>
      <w:proofErr w:type="spellStart"/>
      <w:r w:rsidRPr="00E53C0E">
        <w:rPr>
          <w:rFonts w:ascii="Times New Roman" w:hAnsi="Times New Roman" w:cs="Times New Roman"/>
        </w:rPr>
        <w:t>Bidhannagar</w:t>
      </w:r>
      <w:proofErr w:type="spellEnd"/>
      <w:r w:rsidRPr="00E53C0E">
        <w:rPr>
          <w:rFonts w:ascii="Times New Roman" w:hAnsi="Times New Roman" w:cs="Times New Roman"/>
        </w:rPr>
        <w:t>, Kolkata-64, India, # Chemical Science Division, Tata Institute of Fundamental Research, Mumbai, India</w:t>
      </w:r>
    </w:p>
    <w:p w:rsidR="003623CB" w:rsidRPr="00E53C0E" w:rsidRDefault="003623CB" w:rsidP="003623CB">
      <w:pPr>
        <w:jc w:val="both"/>
        <w:rPr>
          <w:rFonts w:ascii="Times New Roman" w:hAnsi="Times New Roman" w:cs="Times New Roman"/>
        </w:rPr>
      </w:pPr>
      <w:r w:rsidRPr="00E53C0E">
        <w:rPr>
          <w:rFonts w:ascii="Times New Roman" w:hAnsi="Times New Roman" w:cs="Times New Roman"/>
        </w:rPr>
        <w:t xml:space="preserve">Abstract: </w:t>
      </w:r>
      <w:proofErr w:type="spellStart"/>
      <w:r w:rsidRPr="00E53C0E">
        <w:rPr>
          <w:rFonts w:ascii="Times New Roman" w:hAnsi="Times New Roman" w:cs="Times New Roman"/>
        </w:rPr>
        <w:t>Lamin</w:t>
      </w:r>
      <w:proofErr w:type="spellEnd"/>
      <w:r w:rsidRPr="00E53C0E">
        <w:rPr>
          <w:rFonts w:ascii="Times New Roman" w:hAnsi="Times New Roman" w:cs="Times New Roman"/>
        </w:rPr>
        <w:t xml:space="preserve"> A is a type V nuclear intermediate filament protein which forms an elastic meshwork underlying inner nuclear membrane thereby providing mechanical strength and rigidity to the nucleus. For most vertebrates, nuclear </w:t>
      </w:r>
      <w:proofErr w:type="spellStart"/>
      <w:r w:rsidRPr="00E53C0E">
        <w:rPr>
          <w:rFonts w:ascii="Times New Roman" w:hAnsi="Times New Roman" w:cs="Times New Roman"/>
        </w:rPr>
        <w:t>lamins</w:t>
      </w:r>
      <w:proofErr w:type="spellEnd"/>
      <w:r w:rsidRPr="00E53C0E">
        <w:rPr>
          <w:rFonts w:ascii="Times New Roman" w:hAnsi="Times New Roman" w:cs="Times New Roman"/>
        </w:rPr>
        <w:t xml:space="preserve"> have been categorized into two types, A and B-type </w:t>
      </w:r>
      <w:proofErr w:type="spellStart"/>
      <w:r w:rsidRPr="00E53C0E">
        <w:rPr>
          <w:rFonts w:ascii="Times New Roman" w:hAnsi="Times New Roman" w:cs="Times New Roman"/>
        </w:rPr>
        <w:t>lamins</w:t>
      </w:r>
      <w:proofErr w:type="spellEnd"/>
      <w:r w:rsidRPr="00E53C0E">
        <w:rPr>
          <w:rFonts w:ascii="Times New Roman" w:hAnsi="Times New Roman" w:cs="Times New Roman"/>
        </w:rPr>
        <w:t xml:space="preserve"> As of all other intermediate filaments, nuclear </w:t>
      </w:r>
      <w:proofErr w:type="spellStart"/>
      <w:r w:rsidRPr="00E53C0E">
        <w:rPr>
          <w:rFonts w:ascii="Times New Roman" w:hAnsi="Times New Roman" w:cs="Times New Roman"/>
        </w:rPr>
        <w:t>lamins</w:t>
      </w:r>
      <w:proofErr w:type="spellEnd"/>
      <w:r w:rsidRPr="00E53C0E">
        <w:rPr>
          <w:rFonts w:ascii="Times New Roman" w:hAnsi="Times New Roman" w:cs="Times New Roman"/>
        </w:rPr>
        <w:t xml:space="preserve"> also have same tripartite structure consisting of an N-terminal head domain, central α-helical rod domain and C-terminal tail domain containing the conserved s-type immunoglobulin fold (Ig). Till date, more than 450 point mutations have been discovered in LMNA gene which produces diverse spectra of diseases in tissue specific manner, collectively coined as </w:t>
      </w:r>
      <w:proofErr w:type="spellStart"/>
      <w:r w:rsidRPr="00E53C0E">
        <w:rPr>
          <w:rFonts w:ascii="Times New Roman" w:hAnsi="Times New Roman" w:cs="Times New Roman"/>
        </w:rPr>
        <w:t>laminopathies</w:t>
      </w:r>
      <w:proofErr w:type="spellEnd"/>
      <w:r w:rsidRPr="00E53C0E">
        <w:rPr>
          <w:rFonts w:ascii="Times New Roman" w:hAnsi="Times New Roman" w:cs="Times New Roman"/>
        </w:rPr>
        <w:t xml:space="preserve"> which include Dilated Cardiomyopathy, Emery-</w:t>
      </w:r>
      <w:proofErr w:type="spellStart"/>
      <w:r w:rsidRPr="00E53C0E">
        <w:rPr>
          <w:rFonts w:ascii="Times New Roman" w:hAnsi="Times New Roman" w:cs="Times New Roman"/>
        </w:rPr>
        <w:t>Dreifuss</w:t>
      </w:r>
      <w:proofErr w:type="spellEnd"/>
      <w:r w:rsidRPr="00E53C0E">
        <w:rPr>
          <w:rFonts w:ascii="Times New Roman" w:hAnsi="Times New Roman" w:cs="Times New Roman"/>
        </w:rPr>
        <w:t xml:space="preserve"> Muscular Dystrophy etc. Structural and gene regulation hypothesis account in a mutually exclusive and/or inclusive manner to account for the pathogenesis of these diseases. Structural hypothesis suggests </w:t>
      </w:r>
      <w:proofErr w:type="spellStart"/>
      <w:r w:rsidRPr="00E53C0E">
        <w:rPr>
          <w:rFonts w:ascii="Times New Roman" w:hAnsi="Times New Roman" w:cs="Times New Roman"/>
        </w:rPr>
        <w:t>lamin</w:t>
      </w:r>
      <w:proofErr w:type="spellEnd"/>
      <w:r w:rsidRPr="00E53C0E">
        <w:rPr>
          <w:rFonts w:ascii="Times New Roman" w:hAnsi="Times New Roman" w:cs="Times New Roman"/>
        </w:rPr>
        <w:t xml:space="preserve"> mutations perturb the higher order structure formation resulting into fragile nuclei which is a major hallmark for the </w:t>
      </w:r>
      <w:proofErr w:type="spellStart"/>
      <w:r w:rsidRPr="00E53C0E">
        <w:rPr>
          <w:rFonts w:ascii="Times New Roman" w:hAnsi="Times New Roman" w:cs="Times New Roman"/>
        </w:rPr>
        <w:t>laminopathies</w:t>
      </w:r>
      <w:proofErr w:type="spellEnd"/>
      <w:r w:rsidRPr="00E53C0E">
        <w:rPr>
          <w:rFonts w:ascii="Times New Roman" w:hAnsi="Times New Roman" w:cs="Times New Roman"/>
        </w:rPr>
        <w:t xml:space="preserve">. We have </w:t>
      </w:r>
      <w:proofErr w:type="spellStart"/>
      <w:r w:rsidRPr="00E53C0E">
        <w:rPr>
          <w:rFonts w:ascii="Times New Roman" w:hAnsi="Times New Roman" w:cs="Times New Roman"/>
        </w:rPr>
        <w:t>focussed</w:t>
      </w:r>
      <w:proofErr w:type="spellEnd"/>
      <w:r w:rsidRPr="00E53C0E">
        <w:rPr>
          <w:rFonts w:ascii="Times New Roman" w:hAnsi="Times New Roman" w:cs="Times New Roman"/>
        </w:rPr>
        <w:t xml:space="preserve"> on the structural hypothesis to understand the </w:t>
      </w:r>
      <w:proofErr w:type="spellStart"/>
      <w:r w:rsidRPr="00E53C0E">
        <w:rPr>
          <w:rFonts w:ascii="Times New Roman" w:hAnsi="Times New Roman" w:cs="Times New Roman"/>
        </w:rPr>
        <w:t>mechanoelastic</w:t>
      </w:r>
      <w:proofErr w:type="spellEnd"/>
      <w:r w:rsidRPr="00E53C0E">
        <w:rPr>
          <w:rFonts w:ascii="Times New Roman" w:hAnsi="Times New Roman" w:cs="Times New Roman"/>
        </w:rPr>
        <w:t xml:space="preserve"> </w:t>
      </w:r>
      <w:proofErr w:type="spellStart"/>
      <w:r w:rsidRPr="00E53C0E">
        <w:rPr>
          <w:rFonts w:ascii="Times New Roman" w:hAnsi="Times New Roman" w:cs="Times New Roman"/>
        </w:rPr>
        <w:t>behaviour</w:t>
      </w:r>
      <w:proofErr w:type="spellEnd"/>
      <w:r w:rsidRPr="00E53C0E">
        <w:rPr>
          <w:rFonts w:ascii="Times New Roman" w:hAnsi="Times New Roman" w:cs="Times New Roman"/>
        </w:rPr>
        <w:t xml:space="preserve"> of </w:t>
      </w:r>
      <w:proofErr w:type="spellStart"/>
      <w:r w:rsidRPr="00E53C0E">
        <w:rPr>
          <w:rFonts w:ascii="Times New Roman" w:hAnsi="Times New Roman" w:cs="Times New Roman"/>
        </w:rPr>
        <w:t>lamin</w:t>
      </w:r>
      <w:proofErr w:type="spellEnd"/>
      <w:r w:rsidRPr="00E53C0E">
        <w:rPr>
          <w:rFonts w:ascii="Times New Roman" w:hAnsi="Times New Roman" w:cs="Times New Roman"/>
        </w:rPr>
        <w:t xml:space="preserve"> A and how it modulates the nuclear rigidity. To establish this, we performed Single Molecule Force Spectroscopy (SMFS) with human </w:t>
      </w:r>
      <w:proofErr w:type="spellStart"/>
      <w:r w:rsidRPr="00E53C0E">
        <w:rPr>
          <w:rFonts w:ascii="Times New Roman" w:hAnsi="Times New Roman" w:cs="Times New Roman"/>
        </w:rPr>
        <w:t>lamin</w:t>
      </w:r>
      <w:proofErr w:type="spellEnd"/>
      <w:r w:rsidRPr="00E53C0E">
        <w:rPr>
          <w:rFonts w:ascii="Times New Roman" w:hAnsi="Times New Roman" w:cs="Times New Roman"/>
        </w:rPr>
        <w:t xml:space="preserve"> </w:t>
      </w:r>
      <w:proofErr w:type="gramStart"/>
      <w:r w:rsidRPr="00E53C0E">
        <w:rPr>
          <w:rFonts w:ascii="Times New Roman" w:hAnsi="Times New Roman" w:cs="Times New Roman"/>
        </w:rPr>
        <w:t>A</w:t>
      </w:r>
      <w:proofErr w:type="gramEnd"/>
      <w:r w:rsidRPr="00E53C0E">
        <w:rPr>
          <w:rFonts w:ascii="Times New Roman" w:hAnsi="Times New Roman" w:cs="Times New Roman"/>
        </w:rPr>
        <w:t xml:space="preserve"> protein. Three DCM causing mutations (K97E, E161K, R190W) from 1B domain, R377L from 2B domain and one EDMD causing mutation, R453W from immunoglobulin domain were selected to compare the mechanical unfolding events at single molecule level. We have also probed the interaction of </w:t>
      </w:r>
      <w:proofErr w:type="spellStart"/>
      <w:r w:rsidRPr="00E53C0E">
        <w:rPr>
          <w:rFonts w:ascii="Times New Roman" w:hAnsi="Times New Roman" w:cs="Times New Roman"/>
        </w:rPr>
        <w:t>emerin</w:t>
      </w:r>
      <w:proofErr w:type="spellEnd"/>
      <w:r w:rsidRPr="00E53C0E">
        <w:rPr>
          <w:rFonts w:ascii="Times New Roman" w:hAnsi="Times New Roman" w:cs="Times New Roman"/>
        </w:rPr>
        <w:t xml:space="preserve"> with the mutant Ig fold domain by SMFS. Particularly due to R453W mutation, </w:t>
      </w:r>
      <w:proofErr w:type="spellStart"/>
      <w:r w:rsidRPr="00E53C0E">
        <w:rPr>
          <w:rFonts w:ascii="Times New Roman" w:hAnsi="Times New Roman" w:cs="Times New Roman"/>
        </w:rPr>
        <w:t>lamin-emerin</w:t>
      </w:r>
      <w:proofErr w:type="spellEnd"/>
      <w:r w:rsidRPr="00E53C0E">
        <w:rPr>
          <w:rFonts w:ascii="Times New Roman" w:hAnsi="Times New Roman" w:cs="Times New Roman"/>
        </w:rPr>
        <w:t xml:space="preserve"> (a major constituent of </w:t>
      </w:r>
      <w:proofErr w:type="spellStart"/>
      <w:r w:rsidRPr="00E53C0E">
        <w:rPr>
          <w:rFonts w:ascii="Times New Roman" w:hAnsi="Times New Roman" w:cs="Times New Roman"/>
        </w:rPr>
        <w:t>nucleoskeleton</w:t>
      </w:r>
      <w:proofErr w:type="spellEnd"/>
      <w:r w:rsidRPr="00E53C0E">
        <w:rPr>
          <w:rFonts w:ascii="Times New Roman" w:hAnsi="Times New Roman" w:cs="Times New Roman"/>
        </w:rPr>
        <w:t xml:space="preserve">-cytoskeleton coupling complexes) interactions were perturbed, as also evidenced earlier from cell biological studies. R453W mutant domain was unfolding at lower force compared to the wild type Ig domain whereas we found out that the coiled-coil 1B and 2B domain was unfolding in several pathways suggesting a very flexible coiled-coil formation. </w:t>
      </w:r>
    </w:p>
    <w:p w:rsidR="003623CB" w:rsidRPr="00E53C0E" w:rsidRDefault="003623CB" w:rsidP="003623CB">
      <w:pPr>
        <w:jc w:val="both"/>
        <w:rPr>
          <w:rFonts w:ascii="Times New Roman" w:hAnsi="Times New Roman" w:cs="Times New Roman"/>
        </w:rPr>
      </w:pPr>
    </w:p>
    <w:p w:rsidR="003623CB" w:rsidRPr="00E53C0E" w:rsidRDefault="003623CB" w:rsidP="003623CB">
      <w:pPr>
        <w:jc w:val="both"/>
        <w:rPr>
          <w:rFonts w:ascii="Times New Roman" w:hAnsi="Times New Roman" w:cs="Times New Roman"/>
        </w:rPr>
      </w:pPr>
    </w:p>
    <w:p w:rsidR="003623CB" w:rsidRPr="00E53C0E" w:rsidRDefault="003623CB" w:rsidP="003623CB">
      <w:pPr>
        <w:jc w:val="both"/>
        <w:rPr>
          <w:rFonts w:ascii="Times New Roman" w:hAnsi="Times New Roman" w:cs="Times New Roman"/>
        </w:rPr>
      </w:pPr>
    </w:p>
    <w:p w:rsidR="003623CB" w:rsidRPr="00E53C0E" w:rsidRDefault="003623CB" w:rsidP="003623CB">
      <w:pPr>
        <w:jc w:val="both"/>
        <w:rPr>
          <w:rFonts w:ascii="Times New Roman" w:hAnsi="Times New Roman" w:cs="Times New Roman"/>
        </w:rPr>
      </w:pPr>
    </w:p>
    <w:p w:rsidR="003623CB" w:rsidRPr="00E53C0E" w:rsidRDefault="003623CB" w:rsidP="003623CB">
      <w:pPr>
        <w:jc w:val="both"/>
        <w:rPr>
          <w:rFonts w:ascii="Times New Roman" w:hAnsi="Times New Roman" w:cs="Times New Roman"/>
        </w:rPr>
      </w:pPr>
    </w:p>
    <w:p w:rsidR="003623CB" w:rsidRPr="00E53C0E" w:rsidRDefault="003623CB" w:rsidP="003623CB">
      <w:pPr>
        <w:jc w:val="both"/>
        <w:rPr>
          <w:rFonts w:ascii="Times New Roman" w:hAnsi="Times New Roman" w:cs="Times New Roman"/>
        </w:rPr>
      </w:pPr>
    </w:p>
    <w:p w:rsidR="003623CB" w:rsidRPr="00E53C0E" w:rsidRDefault="003623CB" w:rsidP="003623CB">
      <w:pPr>
        <w:jc w:val="both"/>
        <w:rPr>
          <w:rFonts w:ascii="Times New Roman" w:hAnsi="Times New Roman" w:cs="Times New Roman"/>
        </w:rPr>
      </w:pPr>
    </w:p>
    <w:p w:rsidR="002E7A24" w:rsidRDefault="002E7A24">
      <w:bookmarkStart w:id="0" w:name="_GoBack"/>
      <w:bookmarkEnd w:id="0"/>
    </w:p>
    <w:sectPr w:rsidR="002E7A2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3CB"/>
    <w:rsid w:val="002E7A24"/>
    <w:rsid w:val="003623CB"/>
    <w:rsid w:val="00F406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CC241B-BA17-4893-8DDA-E741F3850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623CB"/>
    <w:pPr>
      <w:spacing w:after="200" w:line="240" w:lineRule="auto"/>
    </w:pPr>
    <w:rPr>
      <w:rFonts w:eastAsiaTheme="minorEastAsia"/>
      <w:sz w:val="24"/>
      <w:szCs w:val="24"/>
      <w:lang w:val="en-US" w:eastAsia="ja-JP"/>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40614"/>
    <w:pPr>
      <w:spacing w:after="160" w:line="259" w:lineRule="auto"/>
      <w:ind w:left="720"/>
      <w:contextualSpacing/>
    </w:pPr>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339</Words>
  <Characters>2140</Characters>
  <Application>Microsoft Office Word</Application>
  <DocSecurity>0</DocSecurity>
  <Lines>17</Lines>
  <Paragraphs>4</Paragraphs>
  <ScaleCrop>false</ScaleCrop>
  <Company/>
  <LinksUpToDate>false</LinksUpToDate>
  <CharactersWithSpaces>2475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dc:creator>
  <cp:keywords/>
  <dc:description/>
  <cp:lastModifiedBy>Darius</cp:lastModifiedBy>
  <cp:revision>1</cp:revision>
  <dcterms:created xsi:type="dcterms:W3CDTF">2015-04-22T19:24:00Z</dcterms:created>
  <dcterms:modified xsi:type="dcterms:W3CDTF">2015-04-22T19:24:00Z</dcterms:modified>
</cp:coreProperties>
</file>