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82E" w:rsidRDefault="00D152A3">
      <w:r w:rsidRPr="00D152A3">
        <w:rPr>
          <w:b/>
          <w:sz w:val="24"/>
        </w:rPr>
        <w:t xml:space="preserve">Mechanical regulation of </w:t>
      </w:r>
      <w:proofErr w:type="spellStart"/>
      <w:r w:rsidRPr="00D152A3">
        <w:rPr>
          <w:b/>
          <w:sz w:val="24"/>
        </w:rPr>
        <w:t>actin</w:t>
      </w:r>
      <w:proofErr w:type="spellEnd"/>
      <w:r w:rsidRPr="00D152A3">
        <w:rPr>
          <w:b/>
          <w:sz w:val="24"/>
        </w:rPr>
        <w:t xml:space="preserve"> networks and the plasma membrane</w:t>
      </w:r>
      <w:r w:rsidRPr="00D152A3">
        <w:rPr>
          <w:b/>
        </w:rPr>
        <w:br/>
      </w:r>
      <w:r w:rsidRPr="00D152A3">
        <w:rPr>
          <w:b/>
        </w:rPr>
        <w:br/>
      </w:r>
      <w:r w:rsidRPr="00D152A3">
        <w:t xml:space="preserve">Organized networks of </w:t>
      </w:r>
      <w:proofErr w:type="spellStart"/>
      <w:r w:rsidRPr="00D152A3">
        <w:t>actin</w:t>
      </w:r>
      <w:proofErr w:type="spellEnd"/>
      <w:r w:rsidRPr="00D152A3">
        <w:t xml:space="preserve"> filaments drive membrane protrusions</w:t>
      </w:r>
      <w:proofErr w:type="gramStart"/>
      <w:r w:rsidRPr="00D152A3">
        <w:t>,</w:t>
      </w:r>
      <w:proofErr w:type="gramEnd"/>
      <w:r w:rsidRPr="00D152A3">
        <w:br/>
        <w:t>guide intracellular organization, and contribute to the mechanical</w:t>
      </w:r>
      <w:r w:rsidRPr="00D152A3">
        <w:br/>
        <w:t xml:space="preserve">rigidity of eukaryotic cells.  In each of these roles, </w:t>
      </w:r>
      <w:proofErr w:type="spellStart"/>
      <w:r w:rsidRPr="00D152A3">
        <w:t>actin</w:t>
      </w:r>
      <w:proofErr w:type="spellEnd"/>
      <w:r w:rsidRPr="00D152A3">
        <w:t xml:space="preserve"> networks</w:t>
      </w:r>
      <w:r w:rsidRPr="00D152A3">
        <w:br/>
        <w:t>and membranes are exposed to external forces.  While the biochemical</w:t>
      </w:r>
      <w:r w:rsidRPr="00D152A3">
        <w:br/>
        <w:t xml:space="preserve">basis for assembly and disassembly of diverse </w:t>
      </w:r>
      <w:proofErr w:type="spellStart"/>
      <w:r w:rsidRPr="00D152A3">
        <w:t>actin</w:t>
      </w:r>
      <w:proofErr w:type="spellEnd"/>
      <w:r w:rsidRPr="00D152A3">
        <w:t xml:space="preserve"> networks has</w:t>
      </w:r>
      <w:r w:rsidRPr="00D152A3">
        <w:br/>
        <w:t>received significant attention, the role of physical constraints is</w:t>
      </w:r>
      <w:r w:rsidRPr="00D152A3">
        <w:br/>
        <w:t>less well understood.  This talk will present optical and force</w:t>
      </w:r>
      <w:r w:rsidRPr="00D152A3">
        <w:br/>
        <w:t>microscopy studies that show mechanical forces play a crucial role in</w:t>
      </w:r>
      <w:r w:rsidRPr="00D152A3">
        <w:br/>
        <w:t xml:space="preserve">organizing </w:t>
      </w:r>
      <w:proofErr w:type="spellStart"/>
      <w:r w:rsidRPr="00D152A3">
        <w:t>actin</w:t>
      </w:r>
      <w:proofErr w:type="spellEnd"/>
      <w:r w:rsidRPr="00D152A3">
        <w:t xml:space="preserve"> structures and membrane shape change.  These results</w:t>
      </w:r>
      <w:r w:rsidRPr="00D152A3">
        <w:br/>
        <w:t>draw attention to the importance of physical boundary conditions in</w:t>
      </w:r>
      <w:r w:rsidRPr="00D152A3">
        <w:br/>
        <w:t>understanding the molecular mechanisms that govern cellular</w:t>
      </w:r>
      <w:r w:rsidRPr="00D152A3">
        <w:br/>
        <w:t>organization.</w:t>
      </w:r>
    </w:p>
    <w:sectPr w:rsidR="00D2682E" w:rsidSect="00202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D152A3"/>
    <w:rsid w:val="00091710"/>
    <w:rsid w:val="000C3B73"/>
    <w:rsid w:val="002022BD"/>
    <w:rsid w:val="00AD7F01"/>
    <w:rsid w:val="00D152A3"/>
    <w:rsid w:val="00EF6F4A"/>
    <w:rsid w:val="00F43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2BD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Koester</dc:creator>
  <cp:keywords/>
  <dc:description/>
  <cp:lastModifiedBy>Darius Koester</cp:lastModifiedBy>
  <cp:revision>2</cp:revision>
  <dcterms:created xsi:type="dcterms:W3CDTF">2013-03-31T05:29:00Z</dcterms:created>
  <dcterms:modified xsi:type="dcterms:W3CDTF">2013-03-31T05:58:00Z</dcterms:modified>
</cp:coreProperties>
</file>